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EB621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EB6218">
        <w:rPr>
          <w:b/>
        </w:rPr>
        <w:t>ЗАПРОС НА ПРЕДОСТАВЛЕНИЕ ЦЕНОВОЙ ИНФОРМАЦИИ</w:t>
      </w:r>
      <w:r w:rsidR="001B7BB6">
        <w:rPr>
          <w:b/>
        </w:rPr>
        <w:t xml:space="preserve"> </w:t>
      </w:r>
      <w:r w:rsidR="00130D55">
        <w:rPr>
          <w:b/>
        </w:rPr>
        <w:t>ОТ 15.07</w:t>
      </w:r>
      <w:r w:rsidR="008A34D6">
        <w:rPr>
          <w:b/>
        </w:rPr>
        <w:t xml:space="preserve">.2021 </w:t>
      </w:r>
      <w:r w:rsidR="00193151">
        <w:rPr>
          <w:b/>
        </w:rPr>
        <w:t>№44</w:t>
      </w:r>
      <w:r w:rsidR="00B20377">
        <w:rPr>
          <w:b/>
        </w:rPr>
        <w:t xml:space="preserve"> 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EB6218">
        <w:rPr>
          <w:lang w:val="en-US"/>
        </w:rPr>
        <w:t>V</w:t>
      </w:r>
      <w:r w:rsidRPr="00EB6218">
        <w:t xml:space="preserve"> Порядка осуществления государствен</w:t>
      </w:r>
      <w:r w:rsidR="005A658E">
        <w:t xml:space="preserve">ными унитарными предприятиями, </w:t>
      </w:r>
      <w:r w:rsidRPr="00EB6218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0339B0" w:rsidRDefault="007540E8" w:rsidP="007540E8">
      <w:pPr>
        <w:tabs>
          <w:tab w:val="right" w:pos="0"/>
        </w:tabs>
        <w:spacing w:line="276" w:lineRule="auto"/>
        <w:jc w:val="both"/>
        <w:rPr>
          <w:b/>
        </w:rPr>
      </w:pPr>
      <w:r w:rsidRPr="00EB6218">
        <w:tab/>
      </w:r>
      <w:r w:rsidRPr="000339B0">
        <w:rPr>
          <w:b/>
        </w:rPr>
        <w:t>Просим предоставить ценовую информацию на приобретение следующего товара: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843"/>
        <w:gridCol w:w="4536"/>
      </w:tblGrid>
      <w:tr w:rsidR="00193151" w:rsidRPr="00193151" w:rsidTr="00D10F05">
        <w:trPr>
          <w:trHeight w:val="821"/>
        </w:trPr>
        <w:tc>
          <w:tcPr>
            <w:tcW w:w="2405" w:type="dxa"/>
            <w:shd w:val="clear" w:color="auto" w:fill="auto"/>
            <w:vAlign w:val="center"/>
          </w:tcPr>
          <w:p w:rsidR="00193151" w:rsidRPr="00193151" w:rsidRDefault="00193151" w:rsidP="00193151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193151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151" w:rsidRPr="00193151" w:rsidRDefault="00193151" w:rsidP="00193151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19315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3151" w:rsidRPr="00193151" w:rsidRDefault="00193151" w:rsidP="00193151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193151">
              <w:rPr>
                <w:sz w:val="22"/>
                <w:szCs w:val="22"/>
              </w:rPr>
              <w:t>Кол-во (объем) закупаемых товаров, работ и услуг</w:t>
            </w:r>
            <w:bookmarkStart w:id="0" w:name="_GoBack"/>
            <w:bookmarkEnd w:id="0"/>
          </w:p>
        </w:tc>
        <w:tc>
          <w:tcPr>
            <w:tcW w:w="4536" w:type="dxa"/>
            <w:shd w:val="clear" w:color="auto" w:fill="auto"/>
            <w:vAlign w:val="center"/>
          </w:tcPr>
          <w:p w:rsidR="00193151" w:rsidRPr="00193151" w:rsidRDefault="00193151" w:rsidP="00193151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193151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D10F05" w:rsidRPr="00193151" w:rsidTr="00D10F05">
        <w:tc>
          <w:tcPr>
            <w:tcW w:w="2405" w:type="dxa"/>
            <w:shd w:val="clear" w:color="auto" w:fill="auto"/>
            <w:vAlign w:val="center"/>
          </w:tcPr>
          <w:p w:rsidR="00D10F05" w:rsidRPr="000B0E1E" w:rsidRDefault="00D10F05" w:rsidP="00D10F05">
            <w:pPr>
              <w:outlineLvl w:val="0"/>
              <w:rPr>
                <w:sz w:val="22"/>
                <w:szCs w:val="22"/>
              </w:rPr>
            </w:pPr>
            <w:r w:rsidRPr="000B0E1E">
              <w:rPr>
                <w:sz w:val="22"/>
                <w:szCs w:val="22"/>
              </w:rPr>
              <w:t xml:space="preserve">Оптический приемник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0F05" w:rsidRPr="000B0E1E" w:rsidRDefault="00D10F05" w:rsidP="00D10F0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B0E1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D10F05" w:rsidRPr="000B0E1E" w:rsidRDefault="00D10F05" w:rsidP="00D10F05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0B0E1E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0F05" w:rsidRPr="000B0E1E" w:rsidRDefault="00D10F05" w:rsidP="00D10F05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0B0E1E">
              <w:rPr>
                <w:sz w:val="22"/>
                <w:szCs w:val="22"/>
              </w:rPr>
              <w:t xml:space="preserve">Рабочий выходной уровень -  109 </w:t>
            </w:r>
            <w:proofErr w:type="spellStart"/>
            <w:r w:rsidRPr="000B0E1E">
              <w:rPr>
                <w:sz w:val="22"/>
                <w:szCs w:val="22"/>
              </w:rPr>
              <w:t>дБмкВ</w:t>
            </w:r>
            <w:proofErr w:type="spellEnd"/>
            <w:r w:rsidRPr="000B0E1E">
              <w:rPr>
                <w:sz w:val="22"/>
                <w:szCs w:val="22"/>
              </w:rPr>
              <w:t xml:space="preserve">, (42 канала, наклон 9 дБ)  </w:t>
            </w:r>
          </w:p>
        </w:tc>
      </w:tr>
      <w:tr w:rsidR="00D10F05" w:rsidRPr="00193151" w:rsidTr="00D10F05">
        <w:tc>
          <w:tcPr>
            <w:tcW w:w="2405" w:type="dxa"/>
            <w:shd w:val="clear" w:color="auto" w:fill="auto"/>
            <w:vAlign w:val="center"/>
          </w:tcPr>
          <w:p w:rsidR="00D10F05" w:rsidRPr="000B0E1E" w:rsidRDefault="00D10F05" w:rsidP="00D10F05">
            <w:pPr>
              <w:outlineLvl w:val="0"/>
              <w:rPr>
                <w:sz w:val="22"/>
                <w:szCs w:val="22"/>
              </w:rPr>
            </w:pPr>
            <w:proofErr w:type="spellStart"/>
            <w:r w:rsidRPr="000B0E1E">
              <w:rPr>
                <w:sz w:val="22"/>
                <w:szCs w:val="22"/>
                <w:lang w:val="en-US"/>
              </w:rPr>
              <w:t>Усилитель</w:t>
            </w:r>
            <w:proofErr w:type="spellEnd"/>
            <w:r w:rsidRPr="000B0E1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0E1E">
              <w:rPr>
                <w:sz w:val="22"/>
                <w:szCs w:val="22"/>
                <w:lang w:val="en-US"/>
              </w:rPr>
              <w:t>широкополосный</w:t>
            </w:r>
            <w:proofErr w:type="spellEnd"/>
            <w:r w:rsidRPr="000B0E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0F05" w:rsidRPr="000B0E1E" w:rsidRDefault="00D10F05" w:rsidP="00D10F0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B0E1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D10F05" w:rsidRPr="000B0E1E" w:rsidRDefault="00D10F05" w:rsidP="00D10F05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0B0E1E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0F05" w:rsidRPr="000B0E1E" w:rsidRDefault="00D10F05" w:rsidP="00D10F05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0B0E1E">
              <w:rPr>
                <w:sz w:val="22"/>
                <w:szCs w:val="22"/>
              </w:rPr>
              <w:t xml:space="preserve">Выходной уровень 112 </w:t>
            </w:r>
            <w:proofErr w:type="spellStart"/>
            <w:r w:rsidRPr="000B0E1E">
              <w:rPr>
                <w:sz w:val="22"/>
                <w:szCs w:val="22"/>
              </w:rPr>
              <w:t>дБмкВ</w:t>
            </w:r>
            <w:proofErr w:type="spellEnd"/>
            <w:r w:rsidRPr="000B0E1E">
              <w:rPr>
                <w:sz w:val="22"/>
                <w:szCs w:val="22"/>
              </w:rPr>
              <w:t>, (42 канала)</w:t>
            </w:r>
          </w:p>
          <w:p w:rsidR="00D10F05" w:rsidRPr="000B0E1E" w:rsidRDefault="00D10F05" w:rsidP="00D10F05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0B0E1E">
              <w:rPr>
                <w:sz w:val="22"/>
                <w:szCs w:val="22"/>
              </w:rPr>
              <w:t xml:space="preserve">Мощный двухтактный </w:t>
            </w:r>
            <w:proofErr w:type="spellStart"/>
            <w:r w:rsidRPr="000B0E1E">
              <w:rPr>
                <w:sz w:val="22"/>
                <w:szCs w:val="22"/>
              </w:rPr>
              <w:t>GaAs</w:t>
            </w:r>
            <w:proofErr w:type="spellEnd"/>
            <w:r w:rsidRPr="000B0E1E">
              <w:rPr>
                <w:sz w:val="22"/>
                <w:szCs w:val="22"/>
              </w:rPr>
              <w:t xml:space="preserve"> выходной каскад с минимальными интермодуляционными искажениями</w:t>
            </w:r>
          </w:p>
        </w:tc>
      </w:tr>
      <w:tr w:rsidR="00D10F05" w:rsidRPr="00193151" w:rsidTr="00D10F05">
        <w:tc>
          <w:tcPr>
            <w:tcW w:w="2405" w:type="dxa"/>
            <w:shd w:val="clear" w:color="auto" w:fill="auto"/>
            <w:vAlign w:val="center"/>
          </w:tcPr>
          <w:p w:rsidR="00D10F05" w:rsidRPr="000B0E1E" w:rsidRDefault="00D10F05" w:rsidP="00D10F05">
            <w:pPr>
              <w:outlineLvl w:val="0"/>
              <w:rPr>
                <w:sz w:val="22"/>
                <w:szCs w:val="22"/>
              </w:rPr>
            </w:pPr>
            <w:r w:rsidRPr="000B0E1E">
              <w:rPr>
                <w:sz w:val="22"/>
                <w:szCs w:val="22"/>
              </w:rPr>
              <w:t>Дистанционные:</w:t>
            </w:r>
          </w:p>
          <w:p w:rsidR="00D10F05" w:rsidRPr="000B0E1E" w:rsidRDefault="00D10F05" w:rsidP="00D10F05">
            <w:pPr>
              <w:outlineLvl w:val="0"/>
              <w:rPr>
                <w:sz w:val="22"/>
                <w:szCs w:val="22"/>
              </w:rPr>
            </w:pPr>
            <w:r w:rsidRPr="000B0E1E">
              <w:rPr>
                <w:sz w:val="22"/>
                <w:szCs w:val="22"/>
              </w:rPr>
              <w:t>Усилитель широкополосный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0F05" w:rsidRPr="000B0E1E" w:rsidRDefault="00D10F05" w:rsidP="00D10F0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B0E1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D10F05" w:rsidRPr="000B0E1E" w:rsidRDefault="00D10F05" w:rsidP="00D10F05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0B0E1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0F05" w:rsidRPr="000B0E1E" w:rsidRDefault="00D10F05" w:rsidP="00D10F05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0B0E1E">
              <w:rPr>
                <w:sz w:val="22"/>
                <w:szCs w:val="22"/>
              </w:rPr>
              <w:t xml:space="preserve">Выходной уровень 107,5 </w:t>
            </w:r>
            <w:proofErr w:type="spellStart"/>
            <w:r w:rsidRPr="000B0E1E">
              <w:rPr>
                <w:sz w:val="22"/>
                <w:szCs w:val="22"/>
              </w:rPr>
              <w:t>дБмкВ</w:t>
            </w:r>
            <w:proofErr w:type="spellEnd"/>
            <w:r w:rsidRPr="000B0E1E">
              <w:rPr>
                <w:sz w:val="22"/>
                <w:szCs w:val="22"/>
              </w:rPr>
              <w:t>, (42 канала, наклон 6 дБ)</w:t>
            </w:r>
          </w:p>
          <w:p w:rsidR="00D10F05" w:rsidRPr="000B0E1E" w:rsidRDefault="00D10F05" w:rsidP="00D10F05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0B0E1E">
              <w:rPr>
                <w:sz w:val="22"/>
                <w:szCs w:val="22"/>
              </w:rPr>
              <w:t xml:space="preserve">Двухтактный </w:t>
            </w:r>
            <w:r w:rsidRPr="000B0E1E">
              <w:rPr>
                <w:sz w:val="22"/>
                <w:szCs w:val="22"/>
                <w:lang w:val="en-US"/>
              </w:rPr>
              <w:t>GaAs</w:t>
            </w:r>
            <w:r w:rsidRPr="000B0E1E">
              <w:rPr>
                <w:sz w:val="22"/>
                <w:szCs w:val="22"/>
              </w:rPr>
              <w:t xml:space="preserve"> выходной каскад с минимальными интермодуляционными искажениями</w:t>
            </w:r>
          </w:p>
          <w:p w:rsidR="00D10F05" w:rsidRPr="000B0E1E" w:rsidRDefault="00D10F05" w:rsidP="00D10F05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0B0E1E">
              <w:rPr>
                <w:sz w:val="22"/>
                <w:szCs w:val="22"/>
              </w:rPr>
              <w:t xml:space="preserve">Комплексная защита от перенапряжений по входу и выходу (частотные </w:t>
            </w:r>
            <w:proofErr w:type="spellStart"/>
            <w:r w:rsidRPr="000B0E1E">
              <w:rPr>
                <w:sz w:val="22"/>
                <w:szCs w:val="22"/>
              </w:rPr>
              <w:t>диплексеры</w:t>
            </w:r>
            <w:proofErr w:type="spellEnd"/>
            <w:r w:rsidRPr="000B0E1E">
              <w:rPr>
                <w:sz w:val="22"/>
                <w:szCs w:val="22"/>
              </w:rPr>
              <w:t xml:space="preserve"> с монотонным затуханием, наносекундные диодные ограничители)</w:t>
            </w:r>
          </w:p>
        </w:tc>
      </w:tr>
      <w:tr w:rsidR="00D10F05" w:rsidRPr="00193151" w:rsidTr="00D10F05">
        <w:tc>
          <w:tcPr>
            <w:tcW w:w="2405" w:type="dxa"/>
            <w:shd w:val="clear" w:color="auto" w:fill="auto"/>
            <w:vAlign w:val="center"/>
          </w:tcPr>
          <w:p w:rsidR="00D10F05" w:rsidRPr="000B0E1E" w:rsidRDefault="00D10F05" w:rsidP="00D10F05">
            <w:pPr>
              <w:outlineLvl w:val="0"/>
              <w:rPr>
                <w:sz w:val="22"/>
                <w:szCs w:val="22"/>
              </w:rPr>
            </w:pPr>
            <w:r w:rsidRPr="000B0E1E">
              <w:rPr>
                <w:sz w:val="22"/>
                <w:szCs w:val="22"/>
              </w:rPr>
              <w:t>Оптические усилители сетевые:</w:t>
            </w:r>
          </w:p>
          <w:p w:rsidR="00D10F05" w:rsidRDefault="00D10F05" w:rsidP="00D10F05">
            <w:pPr>
              <w:outlineLvl w:val="0"/>
              <w:rPr>
                <w:sz w:val="22"/>
                <w:szCs w:val="22"/>
              </w:rPr>
            </w:pPr>
          </w:p>
          <w:p w:rsidR="00D10F05" w:rsidRDefault="00D10F05" w:rsidP="00D10F05">
            <w:pPr>
              <w:outlineLvl w:val="0"/>
              <w:rPr>
                <w:sz w:val="22"/>
                <w:szCs w:val="22"/>
              </w:rPr>
            </w:pPr>
          </w:p>
          <w:p w:rsidR="00D10F05" w:rsidRPr="000B0E1E" w:rsidRDefault="00D10F05" w:rsidP="00D10F05">
            <w:pPr>
              <w:outlineLvl w:val="0"/>
              <w:rPr>
                <w:sz w:val="22"/>
                <w:szCs w:val="22"/>
              </w:rPr>
            </w:pPr>
            <w:r w:rsidRPr="000B0E1E">
              <w:rPr>
                <w:sz w:val="22"/>
                <w:szCs w:val="22"/>
              </w:rPr>
              <w:t xml:space="preserve">Оптический приемник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0F05" w:rsidRPr="000B0E1E" w:rsidRDefault="00D10F05" w:rsidP="00D10F0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B0E1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D10F05" w:rsidRPr="000B0E1E" w:rsidRDefault="00D10F05" w:rsidP="00D10F05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0B0E1E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0F05" w:rsidRPr="000B0E1E" w:rsidRDefault="00D10F05" w:rsidP="00D10F05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0B0E1E">
              <w:rPr>
                <w:sz w:val="22"/>
                <w:szCs w:val="22"/>
              </w:rPr>
              <w:t xml:space="preserve">Рабочий выходной уровень не менее 116 </w:t>
            </w:r>
            <w:proofErr w:type="spellStart"/>
            <w:r w:rsidRPr="000B0E1E">
              <w:rPr>
                <w:sz w:val="22"/>
                <w:szCs w:val="22"/>
              </w:rPr>
              <w:t>дБмкВ</w:t>
            </w:r>
            <w:proofErr w:type="spellEnd"/>
          </w:p>
          <w:p w:rsidR="00D10F05" w:rsidRPr="000B0E1E" w:rsidRDefault="00D10F05" w:rsidP="00D10F05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0B0E1E">
              <w:rPr>
                <w:sz w:val="22"/>
                <w:szCs w:val="22"/>
              </w:rPr>
              <w:t>Большой сквозной коэффициент усиления обеспечивает высокий выходной уровень сигнала, при низких уровнях входной оптической мощности</w:t>
            </w:r>
          </w:p>
          <w:p w:rsidR="00D10F05" w:rsidRPr="000B0E1E" w:rsidRDefault="00D10F05" w:rsidP="00D10F05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0B0E1E">
              <w:rPr>
                <w:sz w:val="22"/>
                <w:szCs w:val="22"/>
              </w:rPr>
              <w:t xml:space="preserve">Мощный двухтактный </w:t>
            </w:r>
            <w:r w:rsidRPr="000B0E1E">
              <w:rPr>
                <w:sz w:val="22"/>
                <w:szCs w:val="22"/>
                <w:lang w:val="en-US"/>
              </w:rPr>
              <w:t>GaAs</w:t>
            </w:r>
            <w:r w:rsidRPr="000B0E1E">
              <w:rPr>
                <w:sz w:val="22"/>
                <w:szCs w:val="22"/>
              </w:rPr>
              <w:t xml:space="preserve"> </w:t>
            </w:r>
            <w:r w:rsidRPr="000B0E1E">
              <w:rPr>
                <w:sz w:val="22"/>
                <w:szCs w:val="22"/>
                <w:lang w:val="en-US"/>
              </w:rPr>
              <w:t>Push</w:t>
            </w:r>
            <w:r w:rsidRPr="000B0E1E">
              <w:rPr>
                <w:sz w:val="22"/>
                <w:szCs w:val="22"/>
              </w:rPr>
              <w:t>-</w:t>
            </w:r>
            <w:r w:rsidRPr="000B0E1E">
              <w:rPr>
                <w:sz w:val="22"/>
                <w:szCs w:val="22"/>
                <w:lang w:val="en-US"/>
              </w:rPr>
              <w:t>Pull</w:t>
            </w:r>
            <w:r w:rsidRPr="000B0E1E">
              <w:rPr>
                <w:sz w:val="22"/>
                <w:szCs w:val="22"/>
              </w:rPr>
              <w:t xml:space="preserve"> выходной каскад с минимальными интермодуляционными искажениям</w:t>
            </w:r>
          </w:p>
        </w:tc>
      </w:tr>
      <w:tr w:rsidR="00D10F05" w:rsidRPr="00193151" w:rsidTr="00D10F05">
        <w:tc>
          <w:tcPr>
            <w:tcW w:w="2405" w:type="dxa"/>
            <w:shd w:val="clear" w:color="auto" w:fill="auto"/>
            <w:vAlign w:val="center"/>
          </w:tcPr>
          <w:p w:rsidR="00D10F05" w:rsidRPr="000B0E1E" w:rsidRDefault="00D10F05" w:rsidP="00D10F05">
            <w:pPr>
              <w:outlineLvl w:val="0"/>
              <w:rPr>
                <w:sz w:val="22"/>
                <w:szCs w:val="22"/>
              </w:rPr>
            </w:pPr>
            <w:r w:rsidRPr="000B0E1E">
              <w:rPr>
                <w:sz w:val="22"/>
                <w:szCs w:val="22"/>
              </w:rPr>
              <w:t>Дистанционные оптические узлы:</w:t>
            </w:r>
          </w:p>
          <w:p w:rsidR="00D10F05" w:rsidRPr="000B0E1E" w:rsidRDefault="00D10F05" w:rsidP="00D10F0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Оптический приемник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0F05" w:rsidRPr="000B0E1E" w:rsidRDefault="00D10F05" w:rsidP="00D10F0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B0E1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D10F05" w:rsidRPr="000B0E1E" w:rsidRDefault="00D10F05" w:rsidP="00D10F05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0B0E1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0F05" w:rsidRPr="000B0E1E" w:rsidRDefault="00D10F05" w:rsidP="00D10F05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0B0E1E">
              <w:rPr>
                <w:sz w:val="22"/>
                <w:szCs w:val="22"/>
              </w:rPr>
              <w:t>Дистанционное питание</w:t>
            </w:r>
            <w:r>
              <w:rPr>
                <w:sz w:val="22"/>
                <w:szCs w:val="22"/>
              </w:rPr>
              <w:t xml:space="preserve">; </w:t>
            </w:r>
            <w:r w:rsidRPr="000B0E1E">
              <w:rPr>
                <w:sz w:val="22"/>
                <w:szCs w:val="22"/>
              </w:rPr>
              <w:t>Диапазон частот, МГц</w:t>
            </w:r>
            <w:r w:rsidRPr="000B0E1E">
              <w:rPr>
                <w:sz w:val="22"/>
                <w:szCs w:val="22"/>
              </w:rPr>
              <w:tab/>
              <w:t>48…862</w:t>
            </w:r>
            <w:r>
              <w:rPr>
                <w:sz w:val="22"/>
                <w:szCs w:val="22"/>
              </w:rPr>
              <w:t>;</w:t>
            </w:r>
          </w:p>
          <w:p w:rsidR="00D10F05" w:rsidRPr="000B0E1E" w:rsidRDefault="00D10F05" w:rsidP="00D10F05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0B0E1E">
              <w:rPr>
                <w:sz w:val="22"/>
                <w:szCs w:val="22"/>
              </w:rPr>
              <w:t xml:space="preserve">Максимальный выходной уровень CTB/CSO 42 к CENELEC, </w:t>
            </w:r>
            <w:proofErr w:type="spellStart"/>
            <w:r w:rsidRPr="000B0E1E">
              <w:rPr>
                <w:sz w:val="22"/>
                <w:szCs w:val="22"/>
              </w:rPr>
              <w:t>дБмкВ</w:t>
            </w:r>
            <w:proofErr w:type="spellEnd"/>
            <w:r w:rsidRPr="000B0E1E">
              <w:rPr>
                <w:sz w:val="22"/>
                <w:szCs w:val="22"/>
              </w:rPr>
              <w:tab/>
              <w:t>112 (без наклона АЧХ)</w:t>
            </w:r>
            <w:r>
              <w:rPr>
                <w:sz w:val="22"/>
                <w:szCs w:val="22"/>
              </w:rPr>
              <w:t>;</w:t>
            </w:r>
          </w:p>
          <w:p w:rsidR="00D10F05" w:rsidRPr="000B0E1E" w:rsidRDefault="00D10F05" w:rsidP="00D10F05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0B0E1E">
              <w:rPr>
                <w:sz w:val="22"/>
                <w:szCs w:val="22"/>
              </w:rPr>
              <w:t xml:space="preserve">Максимальный выходной уровень CTB/CSO 42 к CENELEC, </w:t>
            </w:r>
            <w:proofErr w:type="spellStart"/>
            <w:r w:rsidRPr="000B0E1E">
              <w:rPr>
                <w:sz w:val="22"/>
                <w:szCs w:val="22"/>
              </w:rPr>
              <w:t>дБмкВ</w:t>
            </w:r>
            <w:proofErr w:type="spellEnd"/>
            <w:r w:rsidRPr="000B0E1E">
              <w:rPr>
                <w:sz w:val="22"/>
                <w:szCs w:val="22"/>
              </w:rPr>
              <w:tab/>
              <w:t>116 (9дБ наклон АЧХ)</w:t>
            </w:r>
            <w:r>
              <w:rPr>
                <w:sz w:val="22"/>
                <w:szCs w:val="22"/>
              </w:rPr>
              <w:t xml:space="preserve">; </w:t>
            </w:r>
            <w:r w:rsidRPr="000B0E1E">
              <w:rPr>
                <w:sz w:val="22"/>
                <w:szCs w:val="22"/>
              </w:rPr>
              <w:t>Длин</w:t>
            </w:r>
            <w:r>
              <w:rPr>
                <w:sz w:val="22"/>
                <w:szCs w:val="22"/>
              </w:rPr>
              <w:t>а волны оптического сигнала, нм</w:t>
            </w:r>
            <w:r w:rsidRPr="000B0E1E">
              <w:rPr>
                <w:sz w:val="22"/>
                <w:szCs w:val="22"/>
              </w:rPr>
              <w:t>1200…1600</w:t>
            </w:r>
          </w:p>
        </w:tc>
      </w:tr>
      <w:tr w:rsidR="00D10F05" w:rsidRPr="00193151" w:rsidTr="00D10F05">
        <w:tc>
          <w:tcPr>
            <w:tcW w:w="2405" w:type="dxa"/>
            <w:shd w:val="clear" w:color="auto" w:fill="auto"/>
            <w:vAlign w:val="center"/>
          </w:tcPr>
          <w:p w:rsidR="00D10F05" w:rsidRPr="000B0E1E" w:rsidRDefault="00D10F05" w:rsidP="00D10F05">
            <w:pPr>
              <w:outlineLvl w:val="0"/>
              <w:rPr>
                <w:sz w:val="22"/>
                <w:szCs w:val="22"/>
              </w:rPr>
            </w:pPr>
            <w:r w:rsidRPr="000B0E1E">
              <w:rPr>
                <w:sz w:val="22"/>
                <w:szCs w:val="22"/>
              </w:rPr>
              <w:t xml:space="preserve">Коммутатор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0F05" w:rsidRPr="000B0E1E" w:rsidRDefault="00D10F05" w:rsidP="00D10F0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B0E1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D10F05" w:rsidRPr="000B0E1E" w:rsidRDefault="00D10F05" w:rsidP="00D10F05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0B0E1E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0F05" w:rsidRPr="000B0E1E" w:rsidRDefault="00D10F05" w:rsidP="00D10F05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0B0E1E">
              <w:rPr>
                <w:sz w:val="22"/>
                <w:szCs w:val="22"/>
              </w:rPr>
              <w:t xml:space="preserve">Управляемый L2 коммутатор с 24 портами 10/100Base-TX, 2 портами 100/1000Base-X SFP и 2 </w:t>
            </w:r>
            <w:proofErr w:type="spellStart"/>
            <w:r w:rsidRPr="000B0E1E">
              <w:rPr>
                <w:sz w:val="22"/>
                <w:szCs w:val="22"/>
              </w:rPr>
              <w:t>комбо</w:t>
            </w:r>
            <w:proofErr w:type="spellEnd"/>
            <w:r w:rsidRPr="000B0E1E">
              <w:rPr>
                <w:sz w:val="22"/>
                <w:szCs w:val="22"/>
              </w:rPr>
              <w:t>-портами 100/1000Base-T/SFP</w:t>
            </w:r>
          </w:p>
        </w:tc>
      </w:tr>
      <w:tr w:rsidR="00D10F05" w:rsidRPr="00193151" w:rsidTr="00D10F05">
        <w:tc>
          <w:tcPr>
            <w:tcW w:w="2405" w:type="dxa"/>
            <w:shd w:val="clear" w:color="auto" w:fill="auto"/>
            <w:vAlign w:val="center"/>
          </w:tcPr>
          <w:p w:rsidR="00D10F05" w:rsidRPr="000B0E1E" w:rsidRDefault="00D10F05" w:rsidP="00D10F05">
            <w:pPr>
              <w:outlineLvl w:val="0"/>
              <w:rPr>
                <w:sz w:val="22"/>
                <w:szCs w:val="22"/>
              </w:rPr>
            </w:pPr>
            <w:r w:rsidRPr="000B0E1E">
              <w:rPr>
                <w:sz w:val="22"/>
                <w:szCs w:val="22"/>
              </w:rPr>
              <w:t xml:space="preserve">Усилитель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0F05" w:rsidRPr="000B0E1E" w:rsidRDefault="00D10F05" w:rsidP="00D10F0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B0E1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D10F05" w:rsidRPr="000B0E1E" w:rsidRDefault="00D10F05" w:rsidP="00D10F05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0B0E1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0F05" w:rsidRPr="00BB2BC5" w:rsidRDefault="00D10F05" w:rsidP="00D10F05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BB2BC5">
              <w:rPr>
                <w:sz w:val="22"/>
                <w:szCs w:val="22"/>
              </w:rPr>
              <w:t xml:space="preserve">Длина волны, </w:t>
            </w:r>
            <w:proofErr w:type="spellStart"/>
            <w:r w:rsidRPr="00BB2BC5">
              <w:rPr>
                <w:sz w:val="22"/>
                <w:szCs w:val="22"/>
              </w:rPr>
              <w:t>нм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BB2BC5">
              <w:rPr>
                <w:sz w:val="22"/>
                <w:szCs w:val="22"/>
              </w:rPr>
              <w:t>1535..</w:t>
            </w:r>
            <w:proofErr w:type="gramEnd"/>
            <w:r w:rsidRPr="00BB2BC5">
              <w:rPr>
                <w:sz w:val="22"/>
                <w:szCs w:val="22"/>
              </w:rPr>
              <w:t>1565</w:t>
            </w:r>
            <w:r>
              <w:rPr>
                <w:sz w:val="22"/>
                <w:szCs w:val="22"/>
              </w:rPr>
              <w:t>;</w:t>
            </w:r>
            <w:r w:rsidRPr="00BB2BC5">
              <w:rPr>
                <w:sz w:val="22"/>
                <w:szCs w:val="22"/>
              </w:rPr>
              <w:t xml:space="preserve"> </w:t>
            </w:r>
          </w:p>
          <w:p w:rsidR="00D10F05" w:rsidRPr="00BB2BC5" w:rsidRDefault="00D10F05" w:rsidP="00D10F05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BB2BC5">
              <w:rPr>
                <w:sz w:val="22"/>
                <w:szCs w:val="22"/>
              </w:rPr>
              <w:lastRenderedPageBreak/>
              <w:t xml:space="preserve">Входная мощность, </w:t>
            </w:r>
            <w:proofErr w:type="spellStart"/>
            <w:r w:rsidRPr="00BB2BC5">
              <w:rPr>
                <w:sz w:val="22"/>
                <w:szCs w:val="22"/>
              </w:rPr>
              <w:t>дБм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B2BC5">
              <w:rPr>
                <w:sz w:val="22"/>
                <w:szCs w:val="22"/>
              </w:rPr>
              <w:t>-5 ... +10</w:t>
            </w:r>
            <w:r>
              <w:rPr>
                <w:sz w:val="22"/>
                <w:szCs w:val="22"/>
              </w:rPr>
              <w:t>;</w:t>
            </w:r>
          </w:p>
          <w:p w:rsidR="00D10F05" w:rsidRDefault="00D10F05" w:rsidP="00D10F05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BB2BC5">
              <w:rPr>
                <w:sz w:val="22"/>
                <w:szCs w:val="22"/>
              </w:rPr>
              <w:t xml:space="preserve">Выходная мощность, </w:t>
            </w:r>
            <w:proofErr w:type="spellStart"/>
            <w:r w:rsidRPr="00BB2BC5">
              <w:rPr>
                <w:sz w:val="22"/>
                <w:szCs w:val="22"/>
              </w:rPr>
              <w:t>дБм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B2BC5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; </w:t>
            </w:r>
          </w:p>
          <w:p w:rsidR="00D10F05" w:rsidRPr="000B0E1E" w:rsidRDefault="00D10F05" w:rsidP="00D10F05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BB2BC5">
              <w:rPr>
                <w:sz w:val="22"/>
                <w:szCs w:val="22"/>
              </w:rPr>
              <w:t>Число выходов</w:t>
            </w:r>
            <w:r>
              <w:rPr>
                <w:sz w:val="22"/>
                <w:szCs w:val="22"/>
              </w:rPr>
              <w:t xml:space="preserve"> </w:t>
            </w:r>
            <w:r w:rsidRPr="00BB2BC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</w:t>
            </w:r>
            <w:r w:rsidRPr="00BB2BC5">
              <w:rPr>
                <w:sz w:val="22"/>
                <w:szCs w:val="22"/>
              </w:rPr>
              <w:t>SC/APC</w:t>
            </w:r>
            <w:r>
              <w:rPr>
                <w:sz w:val="22"/>
                <w:szCs w:val="22"/>
              </w:rPr>
              <w:t>)</w:t>
            </w:r>
          </w:p>
        </w:tc>
      </w:tr>
      <w:tr w:rsidR="00D10F05" w:rsidRPr="00193151" w:rsidTr="00D10F05">
        <w:tc>
          <w:tcPr>
            <w:tcW w:w="2405" w:type="dxa"/>
            <w:shd w:val="clear" w:color="auto" w:fill="auto"/>
            <w:vAlign w:val="center"/>
          </w:tcPr>
          <w:p w:rsidR="00D10F05" w:rsidRPr="000B0E1E" w:rsidRDefault="00D10F05" w:rsidP="00D10F05">
            <w:pPr>
              <w:outlineLvl w:val="0"/>
              <w:rPr>
                <w:sz w:val="22"/>
                <w:szCs w:val="22"/>
              </w:rPr>
            </w:pPr>
            <w:r w:rsidRPr="000B0E1E">
              <w:rPr>
                <w:sz w:val="22"/>
                <w:szCs w:val="22"/>
              </w:rPr>
              <w:lastRenderedPageBreak/>
              <w:t xml:space="preserve">Усилитель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0F05" w:rsidRPr="000B0E1E" w:rsidRDefault="00D10F05" w:rsidP="00D10F0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B0E1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D10F05" w:rsidRPr="000B0E1E" w:rsidRDefault="00D10F05" w:rsidP="00D10F05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0B0E1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0F05" w:rsidRPr="00BE0F5D" w:rsidRDefault="00D10F05" w:rsidP="00D10F05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BE0F5D">
              <w:rPr>
                <w:sz w:val="22"/>
                <w:szCs w:val="22"/>
              </w:rPr>
              <w:t xml:space="preserve">Длина волны, </w:t>
            </w:r>
            <w:proofErr w:type="spellStart"/>
            <w:r w:rsidRPr="00BE0F5D">
              <w:rPr>
                <w:sz w:val="22"/>
                <w:szCs w:val="22"/>
              </w:rPr>
              <w:t>нм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BE0F5D">
              <w:rPr>
                <w:sz w:val="22"/>
                <w:szCs w:val="22"/>
              </w:rPr>
              <w:t>1535..</w:t>
            </w:r>
            <w:proofErr w:type="gramEnd"/>
            <w:r w:rsidRPr="00BE0F5D">
              <w:rPr>
                <w:sz w:val="22"/>
                <w:szCs w:val="22"/>
              </w:rPr>
              <w:t>1565</w:t>
            </w:r>
          </w:p>
          <w:p w:rsidR="00D10F05" w:rsidRPr="00BE0F5D" w:rsidRDefault="00D10F05" w:rsidP="00D10F05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BE0F5D">
              <w:rPr>
                <w:sz w:val="22"/>
                <w:szCs w:val="22"/>
              </w:rPr>
              <w:t xml:space="preserve">Входная мощность, </w:t>
            </w:r>
            <w:proofErr w:type="spellStart"/>
            <w:r w:rsidRPr="00BE0F5D">
              <w:rPr>
                <w:sz w:val="22"/>
                <w:szCs w:val="22"/>
              </w:rPr>
              <w:t>дБм</w:t>
            </w:r>
            <w:proofErr w:type="spellEnd"/>
          </w:p>
          <w:p w:rsidR="00D10F05" w:rsidRPr="00BE0F5D" w:rsidRDefault="00D10F05" w:rsidP="00D10F05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BE0F5D">
              <w:rPr>
                <w:sz w:val="22"/>
                <w:szCs w:val="22"/>
              </w:rPr>
              <w:t>-5 ... +10</w:t>
            </w:r>
          </w:p>
          <w:p w:rsidR="00D10F05" w:rsidRPr="00BE0F5D" w:rsidRDefault="00D10F05" w:rsidP="00D10F05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BE0F5D">
              <w:rPr>
                <w:sz w:val="22"/>
                <w:szCs w:val="22"/>
              </w:rPr>
              <w:t xml:space="preserve">Выходная мощность, </w:t>
            </w:r>
            <w:proofErr w:type="spellStart"/>
            <w:r w:rsidRPr="00BE0F5D">
              <w:rPr>
                <w:sz w:val="22"/>
                <w:szCs w:val="22"/>
              </w:rPr>
              <w:t>дБм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E0F5D">
              <w:rPr>
                <w:sz w:val="22"/>
                <w:szCs w:val="22"/>
              </w:rPr>
              <w:t>17</w:t>
            </w:r>
          </w:p>
          <w:p w:rsidR="00D10F05" w:rsidRPr="000B0E1E" w:rsidRDefault="00D10F05" w:rsidP="00D10F05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BE0F5D">
              <w:rPr>
                <w:sz w:val="22"/>
                <w:szCs w:val="22"/>
              </w:rPr>
              <w:t>Число выходов</w:t>
            </w:r>
            <w:r>
              <w:rPr>
                <w:sz w:val="22"/>
                <w:szCs w:val="22"/>
              </w:rPr>
              <w:t xml:space="preserve"> </w:t>
            </w:r>
            <w:r w:rsidRPr="00BE0F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</w:t>
            </w:r>
            <w:r w:rsidRPr="00BE0F5D">
              <w:rPr>
                <w:sz w:val="22"/>
                <w:szCs w:val="22"/>
              </w:rPr>
              <w:t>SC/APC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7540E8" w:rsidRPr="00EB6218" w:rsidRDefault="007540E8" w:rsidP="00DA4C2A">
      <w:pPr>
        <w:tabs>
          <w:tab w:val="right" w:pos="0"/>
        </w:tabs>
        <w:spacing w:line="276" w:lineRule="auto"/>
      </w:pPr>
    </w:p>
    <w:p w:rsidR="007540E8" w:rsidRPr="00EB6218" w:rsidRDefault="007540E8" w:rsidP="007540E8">
      <w:pPr>
        <w:tabs>
          <w:tab w:val="right" w:pos="0"/>
        </w:tabs>
        <w:spacing w:line="276" w:lineRule="auto"/>
        <w:jc w:val="center"/>
      </w:pPr>
      <w:r w:rsidRPr="00EB6218">
        <w:t>ОСНОВНЫЕ УСЛОВИЯ ИСПОЛНЕНИЯ ДОГОВОРА, ЗАКЛЮЧАЕМОГО ПО РЕЗУЛЬТАТАМ МОНИТОРИНГА ЦЕН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>Продавец обязан продать Покупателю указанный выше товар согласно договору.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>Продавец обязуется продавать товар высокого качества.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>Покупатель обязуется принять товар путем подписания расходной накладной.</w:t>
      </w:r>
    </w:p>
    <w:p w:rsidR="004B6295" w:rsidRDefault="004B6295" w:rsidP="007540E8">
      <w:pPr>
        <w:tabs>
          <w:tab w:val="right" w:pos="0"/>
        </w:tabs>
        <w:spacing w:line="276" w:lineRule="auto"/>
        <w:jc w:val="center"/>
      </w:pPr>
    </w:p>
    <w:p w:rsidR="007540E8" w:rsidRPr="00EB6218" w:rsidRDefault="007540E8" w:rsidP="007540E8">
      <w:pPr>
        <w:tabs>
          <w:tab w:val="right" w:pos="0"/>
        </w:tabs>
        <w:spacing w:line="276" w:lineRule="auto"/>
        <w:jc w:val="center"/>
      </w:pPr>
      <w:r w:rsidRPr="00EB6218">
        <w:t>СРОКИ ПРЕДОСТАВЛЕНИЯ ЦЕНОВОЙ ИНФОРМАЦИИ</w:t>
      </w:r>
      <w:r w:rsidRPr="00EB6218">
        <w:tab/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 xml:space="preserve">Прием ценовой информации будет осуществляться в печатном 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EB6218">
        <w:t>(г. Луганск, кв. Еременко, 7з) или электронном (</w:t>
      </w:r>
      <w:hyperlink r:id="rId5" w:history="1">
        <w:r w:rsidRPr="00EB6218">
          <w:rPr>
            <w:color w:val="0000FF"/>
            <w:u w:val="single"/>
            <w:lang w:val="en-US"/>
          </w:rPr>
          <w:t>office</w:t>
        </w:r>
        <w:r w:rsidRPr="00EB6218">
          <w:rPr>
            <w:color w:val="0000FF"/>
            <w:u w:val="single"/>
          </w:rPr>
          <w:t>@</w:t>
        </w:r>
        <w:r w:rsidRPr="00EB6218">
          <w:rPr>
            <w:color w:val="0000FF"/>
            <w:u w:val="single"/>
            <w:lang w:val="en-US"/>
          </w:rPr>
          <w:t>rck</w:t>
        </w:r>
        <w:r w:rsidRPr="00EB6218">
          <w:rPr>
            <w:color w:val="0000FF"/>
            <w:u w:val="single"/>
          </w:rPr>
          <w:t>.</w:t>
        </w:r>
        <w:r w:rsidRPr="00EB6218">
          <w:rPr>
            <w:color w:val="0000FF"/>
            <w:u w:val="single"/>
            <w:lang w:val="en-US"/>
          </w:rPr>
          <w:t>su</w:t>
        </w:r>
      </w:hyperlink>
      <w:r w:rsidRPr="00EB6218">
        <w:rPr>
          <w:b/>
          <w:lang w:val="uk-UA"/>
        </w:rPr>
        <w:t xml:space="preserve">) </w:t>
      </w:r>
      <w:proofErr w:type="spellStart"/>
      <w:r w:rsidRPr="00EB6218">
        <w:rPr>
          <w:lang w:val="uk-UA"/>
        </w:rPr>
        <w:t>вариантах</w:t>
      </w:r>
      <w:proofErr w:type="spellEnd"/>
      <w:r w:rsidRPr="00EB6218">
        <w:rPr>
          <w:b/>
          <w:lang w:val="uk-UA"/>
        </w:rPr>
        <w:t xml:space="preserve"> </w:t>
      </w:r>
      <w:r w:rsidRPr="00EB6218">
        <w:rPr>
          <w:lang w:val="uk-UA"/>
        </w:rPr>
        <w:t>до</w:t>
      </w:r>
      <w:r w:rsidRPr="00EB6218">
        <w:rPr>
          <w:b/>
          <w:lang w:val="uk-UA"/>
        </w:rPr>
        <w:t xml:space="preserve"> </w:t>
      </w:r>
      <w:r w:rsidR="00130D55">
        <w:rPr>
          <w:b/>
          <w:lang w:val="uk-UA"/>
        </w:rPr>
        <w:t>14</w:t>
      </w:r>
      <w:r w:rsidR="008C077F">
        <w:rPr>
          <w:b/>
          <w:lang w:val="uk-UA"/>
        </w:rPr>
        <w:t xml:space="preserve">:00 </w:t>
      </w:r>
      <w:r w:rsidR="00130D55">
        <w:rPr>
          <w:b/>
          <w:lang w:val="uk-UA"/>
        </w:rPr>
        <w:t>21</w:t>
      </w:r>
      <w:r w:rsidR="008C077F" w:rsidRPr="008C077F">
        <w:rPr>
          <w:b/>
          <w:lang w:val="uk-UA"/>
        </w:rPr>
        <w:t>.07</w:t>
      </w:r>
      <w:r w:rsidRPr="008C077F">
        <w:rPr>
          <w:b/>
          <w:lang w:val="uk-UA"/>
        </w:rPr>
        <w:t>.2021 г.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EB6218">
        <w:rPr>
          <w:lang w:val="uk-UA"/>
        </w:rPr>
        <w:tab/>
        <w:t>Вместе с тем просим предоставить копии следующих документов:</w:t>
      </w:r>
    </w:p>
    <w:p w:rsidR="007540E8" w:rsidRPr="00EB621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r w:rsidRPr="00EB6218">
        <w:rPr>
          <w:lang w:val="uk-UA"/>
        </w:rPr>
        <w:t>устава или положення (при наличии),</w:t>
      </w:r>
    </w:p>
    <w:p w:rsidR="007540E8" w:rsidRPr="00EB621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r w:rsidRPr="00EB6218">
        <w:rPr>
          <w:lang w:val="uk-UA"/>
        </w:rPr>
        <w:t>свидетельства о государственной регистрации,</w:t>
      </w:r>
    </w:p>
    <w:p w:rsidR="007540E8" w:rsidRPr="00EB621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r w:rsidRPr="00EB6218">
        <w:rPr>
          <w:lang w:val="uk-UA"/>
        </w:rPr>
        <w:t>справки о взятии на учет налогоплательщика,</w:t>
      </w:r>
    </w:p>
    <w:p w:rsidR="007540E8" w:rsidRPr="00EB621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r w:rsidRPr="00EB6218">
        <w:rPr>
          <w:lang w:val="uk-UA"/>
        </w:rPr>
        <w:t>специального разрешения либо лицензии (при наличии).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ind w:left="993"/>
        <w:jc w:val="both"/>
        <w:rPr>
          <w:lang w:val="uk-UA"/>
        </w:rPr>
      </w:pP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rPr>
          <w:lang w:val="uk-UA"/>
        </w:rPr>
        <w:tab/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EB6218">
        <w:t xml:space="preserve"> «РЕСПУБЛИКАНСКИЕ ЦИФРОВЫЕ КОММУНИКАЦИИ».</w:t>
      </w:r>
    </w:p>
    <w:p w:rsidR="007540E8" w:rsidRPr="008C077F" w:rsidRDefault="007540E8" w:rsidP="007540E8">
      <w:pPr>
        <w:tabs>
          <w:tab w:val="right" w:pos="0"/>
        </w:tabs>
        <w:spacing w:line="276" w:lineRule="auto"/>
        <w:jc w:val="both"/>
        <w:rPr>
          <w:b/>
        </w:rPr>
      </w:pPr>
      <w:r w:rsidRPr="00EB6218">
        <w:tab/>
      </w:r>
      <w:r w:rsidRPr="008C077F">
        <w:rPr>
          <w:b/>
        </w:rPr>
        <w:t>В ОТВЕТЕ НА ЗАПРОС ДОЛЖНЫ УКАЗЫВАТЬСЯ И ОДНОЗНАЧНО ОПРЕДЕЛЯТЬСЯ: ЦЕНА ЕДИНИЦЫ ТОВАРА, СРОК ДЕЙСТВИЯ ПРЕДЛАГАЕМОЙ ЦЕНЫ ЕДИНИЦЫ ТОВАРА.</w:t>
      </w:r>
    </w:p>
    <w:p w:rsidR="002C54F6" w:rsidRPr="00EB6218" w:rsidRDefault="00D10F05" w:rsidP="007540E8"/>
    <w:sectPr w:rsidR="002C54F6" w:rsidRPr="00EB6218" w:rsidSect="004B6295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056C6"/>
    <w:rsid w:val="000339B0"/>
    <w:rsid w:val="00130D55"/>
    <w:rsid w:val="00193151"/>
    <w:rsid w:val="001B7BB6"/>
    <w:rsid w:val="00242B65"/>
    <w:rsid w:val="00342B12"/>
    <w:rsid w:val="004B6295"/>
    <w:rsid w:val="00534C4E"/>
    <w:rsid w:val="005A658E"/>
    <w:rsid w:val="006B2A76"/>
    <w:rsid w:val="00752F7F"/>
    <w:rsid w:val="007540E8"/>
    <w:rsid w:val="00774468"/>
    <w:rsid w:val="008A34D6"/>
    <w:rsid w:val="008C077F"/>
    <w:rsid w:val="00A4146A"/>
    <w:rsid w:val="00A7072C"/>
    <w:rsid w:val="00AD4CCA"/>
    <w:rsid w:val="00B20377"/>
    <w:rsid w:val="00B305EA"/>
    <w:rsid w:val="00B37591"/>
    <w:rsid w:val="00C12BEF"/>
    <w:rsid w:val="00C2662D"/>
    <w:rsid w:val="00D10F05"/>
    <w:rsid w:val="00D218D9"/>
    <w:rsid w:val="00D60F23"/>
    <w:rsid w:val="00DA4C2A"/>
    <w:rsid w:val="00E16A72"/>
    <w:rsid w:val="00EB6218"/>
    <w:rsid w:val="00F7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26</cp:revision>
  <dcterms:created xsi:type="dcterms:W3CDTF">2021-01-04T12:31:00Z</dcterms:created>
  <dcterms:modified xsi:type="dcterms:W3CDTF">2021-07-26T07:16:00Z</dcterms:modified>
</cp:coreProperties>
</file>